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B6" w:rsidRDefault="00A077B6" w:rsidP="00A077B6">
      <w:pPr>
        <w:pStyle w:val="a3"/>
        <w:jc w:val="both"/>
        <w:rPr>
          <w:rFonts w:ascii="Times New Roman" w:hAnsi="Times New Roman" w:cs="Times New Roman"/>
        </w:rPr>
      </w:pPr>
    </w:p>
    <w:p w:rsidR="00A077B6" w:rsidRPr="00BA592B" w:rsidRDefault="00A077B6" w:rsidP="00A077B6">
      <w:pPr>
        <w:shd w:val="clear" w:color="auto" w:fill="F6F6F6"/>
        <w:spacing w:after="340" w:line="240" w:lineRule="auto"/>
        <w:jc w:val="both"/>
        <w:outlineLvl w:val="0"/>
        <w:rPr>
          <w:rFonts w:ascii="Times New Roman" w:eastAsia="Times New Roman" w:hAnsi="Times New Roman" w:cs="Times New Roman"/>
          <w:color w:val="1B1C1D"/>
          <w:kern w:val="36"/>
          <w:sz w:val="28"/>
          <w:szCs w:val="28"/>
          <w:lang w:eastAsia="ru-RU"/>
        </w:rPr>
      </w:pPr>
      <w:r w:rsidRPr="00BA592B">
        <w:rPr>
          <w:rFonts w:ascii="Times New Roman" w:eastAsia="Times New Roman" w:hAnsi="Times New Roman" w:cs="Times New Roman"/>
          <w:color w:val="1B1C1D"/>
          <w:kern w:val="36"/>
          <w:sz w:val="32"/>
          <w:szCs w:val="32"/>
          <w:lang w:eastAsia="ru-RU"/>
        </w:rPr>
        <w:t xml:space="preserve">Лауреатами международного конкурса исполнительского искусства </w:t>
      </w:r>
      <w:r w:rsidRPr="00BA592B">
        <w:rPr>
          <w:rFonts w:ascii="Times New Roman" w:eastAsia="Times New Roman" w:hAnsi="Times New Roman" w:cs="Times New Roman"/>
          <w:color w:val="1B1C1D"/>
          <w:kern w:val="36"/>
          <w:sz w:val="28"/>
          <w:szCs w:val="28"/>
          <w:lang w:eastAsia="ru-RU"/>
        </w:rPr>
        <w:t>стали студенты четырех подмосковных колледжей</w:t>
      </w:r>
    </w:p>
    <w:p w:rsidR="00A077B6" w:rsidRPr="00BA592B" w:rsidRDefault="00A077B6" w:rsidP="00A077B6">
      <w:pPr>
        <w:shd w:val="clear" w:color="auto" w:fill="F6F6F6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1B1C1D"/>
          <w:sz w:val="28"/>
          <w:szCs w:val="28"/>
          <w:lang w:eastAsia="ru-RU"/>
        </w:rPr>
      </w:pPr>
      <w:r w:rsidRPr="00BA592B">
        <w:rPr>
          <w:rFonts w:ascii="Times New Roman" w:eastAsia="Times New Roman" w:hAnsi="Times New Roman" w:cs="Times New Roman"/>
          <w:noProof/>
          <w:color w:val="1B1C1D"/>
          <w:sz w:val="28"/>
          <w:szCs w:val="28"/>
          <w:lang w:eastAsia="ru-RU"/>
        </w:rPr>
        <w:drawing>
          <wp:inline distT="0" distB="0" distL="0" distR="0">
            <wp:extent cx="5378450" cy="3780227"/>
            <wp:effectExtent l="19050" t="0" r="0" b="0"/>
            <wp:docPr id="1" name="Рисунок 1" descr="http://mosreg.ru/upload/page/165/836665_picture_d7daa0995045e1b459130ab1618926b0232b5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reg.ru/upload/page/165/836665_picture_d7daa0995045e1b459130ab1618926b0232b53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378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7B6" w:rsidRPr="00BA592B" w:rsidRDefault="00A077B6" w:rsidP="00A077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92B">
        <w:rPr>
          <w:rFonts w:ascii="Times New Roman" w:hAnsi="Times New Roman" w:cs="Times New Roman"/>
          <w:sz w:val="24"/>
          <w:szCs w:val="24"/>
          <w:lang w:eastAsia="ru-RU"/>
        </w:rPr>
        <w:t>Студенты четырех колледжей Подмосковья в сфере культуры стали лауреатами международного конкурса исполнительского искусства, говорится в сообщении пресс-службы Министерства культуры Московской области.</w:t>
      </w:r>
    </w:p>
    <w:p w:rsidR="00A077B6" w:rsidRPr="00BA592B" w:rsidRDefault="00A077B6" w:rsidP="00A077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92B">
        <w:rPr>
          <w:rFonts w:ascii="Times New Roman" w:hAnsi="Times New Roman" w:cs="Times New Roman"/>
          <w:sz w:val="24"/>
          <w:szCs w:val="24"/>
          <w:lang w:eastAsia="ru-RU"/>
        </w:rPr>
        <w:t>Как уточняется в сообщении, в городе Железногорске Курской области прошел VIII Международный конкурс исполнительского искусства «Золотые таланты Содружества».</w:t>
      </w:r>
    </w:p>
    <w:p w:rsidR="00A077B6" w:rsidRPr="00BA592B" w:rsidRDefault="00A077B6" w:rsidP="00A077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92B">
        <w:rPr>
          <w:rFonts w:ascii="Times New Roman" w:hAnsi="Times New Roman" w:cs="Times New Roman"/>
          <w:sz w:val="24"/>
          <w:szCs w:val="24"/>
          <w:lang w:eastAsia="ru-RU"/>
        </w:rPr>
        <w:t>«Этот престижный конкурс собрал 103 участника из 16 регионов России и стран ближнего зарубежья. Делегация нашего региона состояла из представителей всех четырех областных колледжей в сфере культуры.  И выступили подмосковные студенты более чем достойно», – сказала министр культуры Московской области Оксана Косарева, чьи слова приводятся в материале.</w:t>
      </w:r>
    </w:p>
    <w:p w:rsidR="00A077B6" w:rsidRPr="00BA592B" w:rsidRDefault="00A077B6" w:rsidP="00A077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92B">
        <w:rPr>
          <w:rFonts w:ascii="Times New Roman" w:hAnsi="Times New Roman" w:cs="Times New Roman"/>
          <w:sz w:val="24"/>
          <w:szCs w:val="24"/>
          <w:lang w:eastAsia="ru-RU"/>
        </w:rPr>
        <w:t>По данным пресс-службы, обладателем Гран-при конкурса и специального приза – сертификата на участие в фестивале «Очи черные» в Италии – стала Марина Иванченко (флейта, Московский областной базовый музыкальный колледж имени А.Н. Скрябина).</w:t>
      </w:r>
    </w:p>
    <w:p w:rsidR="00A077B6" w:rsidRPr="00BA592B" w:rsidRDefault="00A077B6" w:rsidP="00A077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92B">
        <w:rPr>
          <w:rFonts w:ascii="Times New Roman" w:hAnsi="Times New Roman" w:cs="Times New Roman"/>
          <w:sz w:val="24"/>
          <w:szCs w:val="24"/>
          <w:lang w:eastAsia="ru-RU"/>
        </w:rPr>
        <w:t>Звание лауреата I степени завоевал представитель Московского областного музыкального колледжа имени С.С. Прокофьева Аркадий Пикунов (саксофон), который также получил специальный диплом «За творческую самобытность», дополняется в релизе.</w:t>
      </w:r>
    </w:p>
    <w:p w:rsidR="00A077B6" w:rsidRPr="00BA592B" w:rsidRDefault="00A077B6" w:rsidP="00A077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92B">
        <w:rPr>
          <w:rFonts w:ascii="Times New Roman" w:hAnsi="Times New Roman" w:cs="Times New Roman"/>
          <w:sz w:val="24"/>
          <w:szCs w:val="24"/>
          <w:lang w:eastAsia="ru-RU"/>
        </w:rPr>
        <w:t>Как отмечается в сообщении, лауреатом II степени стал Данил Логинов (фортепиано, Московский Губернский колледж искусств), лауреатом III степени – Василиса Хаустова (скрипка, 1-й Московский областной музыкальный колледж).</w:t>
      </w:r>
    </w:p>
    <w:p w:rsidR="00A077B6" w:rsidRPr="00BA592B" w:rsidRDefault="00A077B6" w:rsidP="00A077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92B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Специальные дипломы «За исполнительское мастерство» получили концертмейстеры Людмила Шапиро (1-й Московский областной музыкальный колледж), Юлия </w:t>
      </w:r>
      <w:proofErr w:type="spellStart"/>
      <w:r w:rsidRPr="00BA592B">
        <w:rPr>
          <w:rFonts w:ascii="Times New Roman" w:hAnsi="Times New Roman" w:cs="Times New Roman"/>
          <w:sz w:val="24"/>
          <w:szCs w:val="24"/>
          <w:lang w:eastAsia="ru-RU"/>
        </w:rPr>
        <w:t>Мосалева</w:t>
      </w:r>
      <w:proofErr w:type="spellEnd"/>
      <w:r w:rsidRPr="00BA592B">
        <w:rPr>
          <w:rFonts w:ascii="Times New Roman" w:hAnsi="Times New Roman" w:cs="Times New Roman"/>
          <w:sz w:val="24"/>
          <w:szCs w:val="24"/>
          <w:lang w:eastAsia="ru-RU"/>
        </w:rPr>
        <w:t xml:space="preserve"> (Московский областной базовый музыкальный колледж имени А.Н. Скрябина), Мария Павлова (Московский областной музыкальный колледж имени С.С. Прокофьева), заключается в материале.</w:t>
      </w:r>
    </w:p>
    <w:p w:rsidR="00576EC6" w:rsidRDefault="00576EC6"/>
    <w:sectPr w:rsidR="00576EC6" w:rsidSect="0057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077B6"/>
    <w:rsid w:val="00086B63"/>
    <w:rsid w:val="0057538A"/>
    <w:rsid w:val="00576EC6"/>
    <w:rsid w:val="00A077B6"/>
    <w:rsid w:val="00B6066E"/>
    <w:rsid w:val="00ED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2016-12-19T16:05:00Z</dcterms:created>
  <dcterms:modified xsi:type="dcterms:W3CDTF">2016-12-19T16:05:00Z</dcterms:modified>
</cp:coreProperties>
</file>