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Pr="004E3F31" w:rsidRDefault="008F3780" w:rsidP="004E3F3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89"/>
        <w:gridCol w:w="2495"/>
        <w:gridCol w:w="1709"/>
      </w:tblGrid>
      <w:tr w:rsidR="00B158C3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B158C3" w:rsidRDefault="007951C7" w:rsidP="00A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нструментальное ис</w:t>
            </w:r>
            <w:r w:rsidR="00024707">
              <w:rPr>
                <w:rFonts w:ascii="Times New Roman" w:hAnsi="Times New Roman" w:cs="Times New Roman"/>
                <w:sz w:val="24"/>
                <w:szCs w:val="24"/>
              </w:rPr>
              <w:t>полнительство (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 w:rsidR="0088186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="0088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 w:rsidR="0088186E"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инструмент. Фортепиано</w:t>
            </w:r>
          </w:p>
          <w:p w:rsidR="0088186E" w:rsidRDefault="0088186E" w:rsidP="00A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 чел</w:t>
            </w:r>
            <w:r w:rsidR="00334DF6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88186E" w:rsidRPr="00B158C3" w:rsidRDefault="0088186E" w:rsidP="0088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5F2C97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Т.А.</w:t>
            </w:r>
          </w:p>
        </w:tc>
        <w:tc>
          <w:tcPr>
            <w:tcW w:w="2854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посредством</w:t>
            </w:r>
            <w:r w:rsidR="005F2C97" w:rsidRPr="005F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C97" w:rsidRPr="005F2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F2C97">
              <w:rPr>
                <w:rFonts w:ascii="Times New Roman" w:hAnsi="Times New Roman" w:cs="Times New Roman"/>
                <w:sz w:val="24"/>
                <w:szCs w:val="24"/>
              </w:rPr>
              <w:t>,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  <w:r w:rsidR="005F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правильной последовательности разбора: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нотного текста;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аппликатуры;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штрихов;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художественно-исполнительских задач: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темпа;</w:t>
            </w:r>
          </w:p>
          <w:p w:rsidR="00ED377F" w:rsidRPr="00B158C3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звукового баланса;</w:t>
            </w:r>
          </w:p>
        </w:tc>
        <w:tc>
          <w:tcPr>
            <w:tcW w:w="2495" w:type="dxa"/>
          </w:tcPr>
          <w:p w:rsidR="00360AA4" w:rsidRPr="00360AA4" w:rsidRDefault="0036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A4">
              <w:rPr>
                <w:rFonts w:ascii="Times New Roman" w:hAnsi="Times New Roman" w:cs="Times New Roman"/>
                <w:b/>
                <w:sz w:val="24"/>
                <w:szCs w:val="24"/>
              </w:rPr>
              <w:t>Булгакова Аня</w:t>
            </w:r>
          </w:p>
          <w:p w:rsidR="007951C7" w:rsidRDefault="00E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– ра</w:t>
            </w:r>
            <w:r w:rsidR="003D3949">
              <w:rPr>
                <w:rFonts w:ascii="Times New Roman" w:hAnsi="Times New Roman" w:cs="Times New Roman"/>
                <w:sz w:val="24"/>
                <w:szCs w:val="24"/>
              </w:rPr>
              <w:t>збор сонатины отдельно руками, аппликатура</w:t>
            </w:r>
          </w:p>
          <w:p w:rsidR="007951C7" w:rsidRDefault="00E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  <w:r w:rsidR="00A472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2 руками;</w:t>
            </w:r>
          </w:p>
          <w:p w:rsidR="007951C7" w:rsidRPr="00B158C3" w:rsidRDefault="00E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3D39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949">
              <w:rPr>
                <w:rFonts w:ascii="Times New Roman" w:hAnsi="Times New Roman" w:cs="Times New Roman"/>
                <w:sz w:val="24"/>
                <w:szCs w:val="24"/>
              </w:rPr>
              <w:t>разбор полифонии по голосам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r w:rsidR="00A7644C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54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44C">
              <w:rPr>
                <w:rFonts w:ascii="Times New Roman" w:hAnsi="Times New Roman" w:cs="Times New Roman"/>
                <w:sz w:val="24"/>
                <w:szCs w:val="24"/>
              </w:rPr>
              <w:t>Письменные рекомендации по исполнению в почте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E07366" w:rsidRPr="00E07366" w:rsidRDefault="00E07366" w:rsidP="00E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66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024707">
              <w:rPr>
                <w:rFonts w:ascii="Times New Roman" w:hAnsi="Times New Roman" w:cs="Times New Roman"/>
                <w:sz w:val="24"/>
                <w:szCs w:val="24"/>
              </w:rPr>
              <w:t>трументальное исполнительство (</w:t>
            </w:r>
            <w:r w:rsidRPr="00E07366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366">
              <w:rPr>
                <w:rFonts w:ascii="Times New Roman" w:hAnsi="Times New Roman" w:cs="Times New Roman"/>
                <w:sz w:val="24"/>
                <w:szCs w:val="24"/>
              </w:rPr>
              <w:t xml:space="preserve">И)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7366">
              <w:rPr>
                <w:rFonts w:ascii="Times New Roman" w:hAnsi="Times New Roman" w:cs="Times New Roman"/>
                <w:sz w:val="24"/>
                <w:szCs w:val="24"/>
              </w:rPr>
              <w:t xml:space="preserve"> курс/ Дополнительный инструмент. Фортепиано</w:t>
            </w:r>
          </w:p>
          <w:p w:rsidR="00B158C3" w:rsidRDefault="00E07366" w:rsidP="00E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2 чел</w:t>
            </w:r>
            <w:r w:rsidR="00334DF6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  <w:p w:rsidR="00E07366" w:rsidRPr="00B158C3" w:rsidRDefault="00E07366" w:rsidP="00E0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Абакумова Т.А.</w:t>
            </w:r>
          </w:p>
        </w:tc>
        <w:tc>
          <w:tcPr>
            <w:tcW w:w="2854" w:type="dxa"/>
          </w:tcPr>
          <w:p w:rsidR="00B158C3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54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, Почты  (в свободном режиме) по расписанию</w:t>
            </w:r>
          </w:p>
        </w:tc>
        <w:tc>
          <w:tcPr>
            <w:tcW w:w="2228" w:type="dxa"/>
          </w:tcPr>
          <w:p w:rsidR="00B158C3" w:rsidRDefault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правильной последовательности разбора:</w:t>
            </w:r>
          </w:p>
          <w:p w:rsidR="004E3F31" w:rsidRDefault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нотного текста;</w:t>
            </w:r>
          </w:p>
          <w:p w:rsidR="004E3F31" w:rsidRDefault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аппликатуры;</w:t>
            </w:r>
          </w:p>
          <w:p w:rsidR="004E3F31" w:rsidRDefault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штрихов;</w:t>
            </w:r>
          </w:p>
          <w:p w:rsidR="004E3F31" w:rsidRPr="004E3F31" w:rsidRDefault="004E3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F31" w:rsidRDefault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художественно-исполнительских задач:</w:t>
            </w:r>
          </w:p>
          <w:p w:rsidR="004E3F31" w:rsidRDefault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темпа;</w:t>
            </w:r>
          </w:p>
          <w:p w:rsidR="004E3F31" w:rsidRPr="00B158C3" w:rsidRDefault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звукового баланса;</w:t>
            </w:r>
          </w:p>
        </w:tc>
        <w:tc>
          <w:tcPr>
            <w:tcW w:w="2495" w:type="dxa"/>
          </w:tcPr>
          <w:p w:rsidR="00B158C3" w:rsidRPr="00360AA4" w:rsidRDefault="00E0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AA4">
              <w:rPr>
                <w:rFonts w:ascii="Times New Roman" w:hAnsi="Times New Roman" w:cs="Times New Roman"/>
                <w:b/>
                <w:sz w:val="24"/>
                <w:szCs w:val="24"/>
              </w:rPr>
              <w:t>Батуркина</w:t>
            </w:r>
            <w:proofErr w:type="spellEnd"/>
            <w:r w:rsidRPr="0036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Анжела</w:t>
            </w:r>
          </w:p>
          <w:p w:rsidR="00E07366" w:rsidRDefault="00E0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="000F5A4C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над полифонией по голосам</w:t>
            </w:r>
            <w:r w:rsidR="00360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AA4" w:rsidRDefault="003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</w:t>
            </w:r>
            <w:r w:rsidR="000F5A4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сонатине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-том;</w:t>
            </w:r>
          </w:p>
          <w:p w:rsidR="00360AA4" w:rsidRDefault="003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игра полифонии наизусть, сонатины по нотам;</w:t>
            </w:r>
          </w:p>
          <w:p w:rsidR="007D2E8F" w:rsidRPr="007D2E8F" w:rsidRDefault="007D2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AA4" w:rsidRPr="00360AA4" w:rsidRDefault="0036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A4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Аня</w:t>
            </w:r>
          </w:p>
          <w:p w:rsidR="00360AA4" w:rsidRPr="00360AA4" w:rsidRDefault="00360AA4" w:rsidP="003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60AA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0F5A4C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над полифонией по голосам</w:t>
            </w:r>
          </w:p>
          <w:p w:rsidR="00360AA4" w:rsidRPr="00360AA4" w:rsidRDefault="00360AA4" w:rsidP="003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0AA4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</w:t>
            </w:r>
            <w:r w:rsidR="000F5A4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360AA4">
              <w:rPr>
                <w:rFonts w:ascii="Times New Roman" w:hAnsi="Times New Roman" w:cs="Times New Roman"/>
                <w:sz w:val="24"/>
                <w:szCs w:val="24"/>
              </w:rPr>
              <w:t xml:space="preserve"> в сонатине над </w:t>
            </w:r>
            <w:proofErr w:type="spellStart"/>
            <w:r w:rsidRPr="00360AA4">
              <w:rPr>
                <w:rFonts w:ascii="Times New Roman" w:hAnsi="Times New Roman" w:cs="Times New Roman"/>
                <w:sz w:val="24"/>
                <w:szCs w:val="24"/>
              </w:rPr>
              <w:t>акк</w:t>
            </w:r>
            <w:proofErr w:type="spellEnd"/>
            <w:r w:rsidRPr="00360AA4">
              <w:rPr>
                <w:rFonts w:ascii="Times New Roman" w:hAnsi="Times New Roman" w:cs="Times New Roman"/>
                <w:sz w:val="24"/>
                <w:szCs w:val="24"/>
              </w:rPr>
              <w:t>-том;</w:t>
            </w:r>
          </w:p>
          <w:p w:rsidR="00360AA4" w:rsidRPr="00360AA4" w:rsidRDefault="00360AA4" w:rsidP="003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60AA4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игра полифонии наизусть, сонатины по нотам;</w:t>
            </w:r>
          </w:p>
          <w:p w:rsidR="000F5A4C" w:rsidRPr="00B158C3" w:rsidRDefault="000F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Скриншоты экрана;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.Письменные рекомендации по исполнению в почте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</w:tcPr>
          <w:p w:rsidR="00360AA4" w:rsidRPr="00360AA4" w:rsidRDefault="00360AA4" w:rsidP="003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A4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024707">
              <w:rPr>
                <w:rFonts w:ascii="Times New Roman" w:hAnsi="Times New Roman" w:cs="Times New Roman"/>
                <w:sz w:val="24"/>
                <w:szCs w:val="24"/>
              </w:rPr>
              <w:t>трументальное исполнительство (</w:t>
            </w:r>
            <w:r w:rsidRPr="00360AA4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0AA4">
              <w:rPr>
                <w:rFonts w:ascii="Times New Roman" w:hAnsi="Times New Roman" w:cs="Times New Roman"/>
                <w:sz w:val="24"/>
                <w:szCs w:val="24"/>
              </w:rPr>
              <w:t xml:space="preserve">И)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0AA4">
              <w:rPr>
                <w:rFonts w:ascii="Times New Roman" w:hAnsi="Times New Roman" w:cs="Times New Roman"/>
                <w:sz w:val="24"/>
                <w:szCs w:val="24"/>
              </w:rPr>
              <w:t xml:space="preserve"> курс/ Дополнительный инструмент. Фортепиано</w:t>
            </w:r>
          </w:p>
          <w:p w:rsidR="00360AA4" w:rsidRPr="00360AA4" w:rsidRDefault="00360AA4" w:rsidP="003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0AA4">
              <w:rPr>
                <w:rFonts w:ascii="Times New Roman" w:hAnsi="Times New Roman" w:cs="Times New Roman"/>
                <w:sz w:val="24"/>
                <w:szCs w:val="24"/>
              </w:rPr>
              <w:t xml:space="preserve"> курс 2 чел</w:t>
            </w:r>
            <w:r w:rsidR="00334DF6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Абакумова Т.А.</w:t>
            </w:r>
          </w:p>
        </w:tc>
        <w:tc>
          <w:tcPr>
            <w:tcW w:w="2854" w:type="dxa"/>
          </w:tcPr>
          <w:p w:rsidR="00B158C3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54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, Почты  (в свободном режиме) по расписанию</w:t>
            </w:r>
          </w:p>
        </w:tc>
        <w:tc>
          <w:tcPr>
            <w:tcW w:w="2228" w:type="dxa"/>
          </w:tcPr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правильной последовательности разбора: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нотного текста;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аппликатуры;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штрихов;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художественно-исполнительских задач: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темпа;</w:t>
            </w:r>
          </w:p>
          <w:p w:rsidR="00B158C3" w:rsidRPr="00B158C3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звукового баланса;</w:t>
            </w:r>
          </w:p>
        </w:tc>
        <w:tc>
          <w:tcPr>
            <w:tcW w:w="2495" w:type="dxa"/>
          </w:tcPr>
          <w:p w:rsidR="00B158C3" w:rsidRPr="00334DF6" w:rsidRDefault="0036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Старикова Вика</w:t>
            </w:r>
          </w:p>
          <w:p w:rsidR="00360AA4" w:rsidRDefault="0036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</w:t>
            </w:r>
            <w:r w:rsidR="00A47278">
              <w:rPr>
                <w:rFonts w:ascii="Times New Roman" w:hAnsi="Times New Roman" w:cs="Times New Roman"/>
                <w:sz w:val="24"/>
                <w:szCs w:val="24"/>
              </w:rPr>
              <w:t xml:space="preserve"> разбор полифонии</w:t>
            </w:r>
            <w:r w:rsidR="001548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278" w:rsidRDefault="00A4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F6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34DF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="00334DF6">
              <w:rPr>
                <w:rFonts w:ascii="Times New Roman" w:hAnsi="Times New Roman" w:cs="Times New Roman"/>
                <w:sz w:val="24"/>
                <w:szCs w:val="24"/>
              </w:rPr>
              <w:t>полиф</w:t>
            </w:r>
            <w:proofErr w:type="spellEnd"/>
            <w:r w:rsidR="00334DF6">
              <w:rPr>
                <w:rFonts w:ascii="Times New Roman" w:hAnsi="Times New Roman" w:cs="Times New Roman"/>
                <w:sz w:val="24"/>
                <w:szCs w:val="24"/>
              </w:rPr>
              <w:t xml:space="preserve"> по голосам, </w:t>
            </w:r>
          </w:p>
          <w:p w:rsidR="00334DF6" w:rsidRDefault="00A4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- </w:t>
            </w:r>
            <w:r w:rsidR="00334DF6">
              <w:rPr>
                <w:rFonts w:ascii="Times New Roman" w:hAnsi="Times New Roman" w:cs="Times New Roman"/>
                <w:sz w:val="24"/>
                <w:szCs w:val="24"/>
              </w:rPr>
              <w:t>разбор сонатины;</w:t>
            </w:r>
          </w:p>
          <w:p w:rsidR="00334DF6" w:rsidRDefault="00334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Тынянская</w:t>
            </w:r>
            <w:proofErr w:type="spellEnd"/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:rsidR="00334DF6" w:rsidRDefault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работа над Жигой (по голосам);</w:t>
            </w:r>
          </w:p>
          <w:p w:rsidR="00334DF6" w:rsidRDefault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работа над сонатиной (разработка)</w:t>
            </w:r>
          </w:p>
          <w:p w:rsidR="00334DF6" w:rsidRPr="00334DF6" w:rsidRDefault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работа над пьесой (педаль)</w:t>
            </w:r>
          </w:p>
        </w:tc>
        <w:tc>
          <w:tcPr>
            <w:tcW w:w="1709" w:type="dxa"/>
          </w:tcPr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Скриншоты экрана;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.Письменные рекомендации по исполнению в почте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334DF6" w:rsidRPr="00334DF6" w:rsidRDefault="00334DF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6"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искусство». Фортепиано</w:t>
            </w:r>
          </w:p>
          <w:p w:rsidR="00B158C3" w:rsidRPr="00B158C3" w:rsidRDefault="00334DF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1 человек</w:t>
            </w:r>
          </w:p>
        </w:tc>
        <w:tc>
          <w:tcPr>
            <w:tcW w:w="2525" w:type="dxa"/>
          </w:tcPr>
          <w:p w:rsidR="00B158C3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Абакумова Т.А.</w:t>
            </w:r>
          </w:p>
        </w:tc>
        <w:tc>
          <w:tcPr>
            <w:tcW w:w="2854" w:type="dxa"/>
          </w:tcPr>
          <w:p w:rsidR="00B158C3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54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, Почты  (в свободном режиме) по расписанию</w:t>
            </w:r>
          </w:p>
        </w:tc>
        <w:tc>
          <w:tcPr>
            <w:tcW w:w="2228" w:type="dxa"/>
          </w:tcPr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правильной последовательности разбора: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нотного текста;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аппликатуры;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штрихов;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художественно-исполнительских задач: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темпа;</w:t>
            </w:r>
          </w:p>
          <w:p w:rsidR="00B158C3" w:rsidRPr="00B158C3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звукового баланса;</w:t>
            </w:r>
          </w:p>
        </w:tc>
        <w:tc>
          <w:tcPr>
            <w:tcW w:w="2495" w:type="dxa"/>
          </w:tcPr>
          <w:p w:rsidR="00B158C3" w:rsidRPr="00A7644C" w:rsidRDefault="00334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4C">
              <w:rPr>
                <w:rFonts w:ascii="Times New Roman" w:hAnsi="Times New Roman" w:cs="Times New Roman"/>
                <w:b/>
                <w:sz w:val="24"/>
                <w:szCs w:val="24"/>
              </w:rPr>
              <w:t>Авилова Диана</w:t>
            </w:r>
          </w:p>
          <w:p w:rsidR="00A7644C" w:rsidRDefault="00A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работа над сонатиной (текст, аппликатура);</w:t>
            </w:r>
          </w:p>
          <w:p w:rsidR="00A7644C" w:rsidRDefault="00A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работа над пьесой (форма);</w:t>
            </w:r>
          </w:p>
          <w:p w:rsidR="00334DF6" w:rsidRPr="00B158C3" w:rsidRDefault="00A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 работа над образом. педалью</w:t>
            </w:r>
          </w:p>
        </w:tc>
        <w:tc>
          <w:tcPr>
            <w:tcW w:w="1709" w:type="dxa"/>
          </w:tcPr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Скриншоты экрана;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.Письменные рекомендации по исполнению в почте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334DF6" w:rsidRPr="00334DF6" w:rsidRDefault="00334DF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6">
              <w:rPr>
                <w:rFonts w:ascii="Times New Roman" w:hAnsi="Times New Roman" w:cs="Times New Roman"/>
                <w:sz w:val="24"/>
                <w:szCs w:val="24"/>
              </w:rPr>
              <w:t>«Сольное и хоровое народное пение». Фортепиано</w:t>
            </w:r>
          </w:p>
          <w:p w:rsidR="00334DF6" w:rsidRDefault="00334DF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DF6">
              <w:rPr>
                <w:rFonts w:ascii="Times New Roman" w:hAnsi="Times New Roman" w:cs="Times New Roman"/>
                <w:sz w:val="24"/>
                <w:szCs w:val="24"/>
              </w:rPr>
              <w:t xml:space="preserve"> курс – 1 человек,</w:t>
            </w:r>
          </w:p>
          <w:p w:rsidR="00334DF6" w:rsidRPr="00334DF6" w:rsidRDefault="00334DF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F6">
              <w:rPr>
                <w:rFonts w:ascii="Times New Roman" w:hAnsi="Times New Roman" w:cs="Times New Roman"/>
                <w:sz w:val="24"/>
                <w:szCs w:val="24"/>
              </w:rPr>
              <w:t>3 курс – 2 человека,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158C3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Абакумова Т.А.</w:t>
            </w:r>
          </w:p>
        </w:tc>
        <w:tc>
          <w:tcPr>
            <w:tcW w:w="2854" w:type="dxa"/>
          </w:tcPr>
          <w:p w:rsidR="00B158C3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54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, Почты  (в свободном режиме) по расписанию</w:t>
            </w:r>
          </w:p>
        </w:tc>
        <w:tc>
          <w:tcPr>
            <w:tcW w:w="2228" w:type="dxa"/>
          </w:tcPr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правильной последовательности разбора: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нотного текста;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аппликатуры;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штрихов;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4E3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художественно-исполнительских задач: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темпа;</w:t>
            </w:r>
          </w:p>
          <w:p w:rsidR="00B158C3" w:rsidRPr="00B158C3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звукового баланса;</w:t>
            </w:r>
          </w:p>
        </w:tc>
        <w:tc>
          <w:tcPr>
            <w:tcW w:w="2495" w:type="dxa"/>
          </w:tcPr>
          <w:p w:rsidR="00B158C3" w:rsidRPr="00A7644C" w:rsidRDefault="00A76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Панихидина Аня</w:t>
            </w:r>
          </w:p>
          <w:p w:rsidR="00A7644C" w:rsidRPr="00A7644C" w:rsidRDefault="00A7644C" w:rsidP="00A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4C"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полифонией</w:t>
            </w:r>
            <w:r w:rsidRPr="00A764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7644C">
              <w:rPr>
                <w:rFonts w:ascii="Times New Roman" w:hAnsi="Times New Roman" w:cs="Times New Roman"/>
                <w:sz w:val="24"/>
                <w:szCs w:val="24"/>
              </w:rPr>
              <w:t>текст, аппликатура);</w:t>
            </w:r>
          </w:p>
          <w:p w:rsidR="00A7644C" w:rsidRPr="00A7644C" w:rsidRDefault="00A7644C" w:rsidP="00A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4C">
              <w:rPr>
                <w:rFonts w:ascii="Times New Roman" w:hAnsi="Times New Roman" w:cs="Times New Roman"/>
                <w:sz w:val="24"/>
                <w:szCs w:val="24"/>
              </w:rPr>
              <w:t>3 апреля – работа над пьесой (форма);</w:t>
            </w:r>
          </w:p>
          <w:p w:rsidR="00A7644C" w:rsidRDefault="00A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 работа над образом,</w:t>
            </w:r>
            <w:r w:rsidRPr="00A7644C">
              <w:rPr>
                <w:rFonts w:ascii="Times New Roman" w:hAnsi="Times New Roman" w:cs="Times New Roman"/>
                <w:sz w:val="24"/>
                <w:szCs w:val="24"/>
              </w:rPr>
              <w:t xml:space="preserve"> педалью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31" w:rsidRPr="004E3F31" w:rsidRDefault="004E3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44C" w:rsidRPr="00A47278" w:rsidRDefault="00A76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Долгова Лиза</w:t>
            </w:r>
          </w:p>
          <w:p w:rsidR="00A7644C" w:rsidRDefault="00A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="00A47278"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сонатины, игра отдельно руками;</w:t>
            </w:r>
          </w:p>
          <w:p w:rsidR="00A47278" w:rsidRDefault="00A4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игра полифонии по голосам</w:t>
            </w:r>
          </w:p>
          <w:p w:rsidR="00A47278" w:rsidRDefault="00A4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2B6AF2">
              <w:rPr>
                <w:rFonts w:ascii="Times New Roman" w:hAnsi="Times New Roman" w:cs="Times New Roman"/>
                <w:sz w:val="24"/>
                <w:szCs w:val="24"/>
              </w:rPr>
              <w:t xml:space="preserve"> – игра </w:t>
            </w:r>
            <w:proofErr w:type="spellStart"/>
            <w:r w:rsidR="002B6AF2">
              <w:rPr>
                <w:rFonts w:ascii="Times New Roman" w:hAnsi="Times New Roman" w:cs="Times New Roman"/>
                <w:sz w:val="24"/>
                <w:szCs w:val="24"/>
              </w:rPr>
              <w:t>агсамблевой</w:t>
            </w:r>
            <w:proofErr w:type="spellEnd"/>
            <w:r w:rsidR="002B6AF2">
              <w:rPr>
                <w:rFonts w:ascii="Times New Roman" w:hAnsi="Times New Roman" w:cs="Times New Roman"/>
                <w:sz w:val="24"/>
                <w:szCs w:val="24"/>
              </w:rPr>
              <w:t xml:space="preserve"> партии;</w:t>
            </w:r>
          </w:p>
          <w:p w:rsidR="002B6AF2" w:rsidRPr="002B6AF2" w:rsidRDefault="002B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F2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Таня</w:t>
            </w:r>
          </w:p>
          <w:p w:rsidR="002B6AF2" w:rsidRDefault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разбор сонатины</w:t>
            </w:r>
          </w:p>
          <w:p w:rsidR="002B6AF2" w:rsidRDefault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анализ пьесы</w:t>
            </w:r>
          </w:p>
          <w:p w:rsidR="002B6AF2" w:rsidRPr="00B158C3" w:rsidRDefault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разбор аккомпанемента</w:t>
            </w:r>
          </w:p>
        </w:tc>
        <w:tc>
          <w:tcPr>
            <w:tcW w:w="1709" w:type="dxa"/>
          </w:tcPr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Скриншоты экрана;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C3" w:rsidRPr="00B158C3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 xml:space="preserve">.Письменные рекомендации по </w:t>
            </w:r>
            <w:r w:rsidRPr="003D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исполнению в почте</w:t>
            </w:r>
          </w:p>
        </w:tc>
      </w:tr>
      <w:tr w:rsidR="00334DF6" w:rsidRPr="00B158C3" w:rsidTr="00A20A0E">
        <w:tc>
          <w:tcPr>
            <w:tcW w:w="808" w:type="dxa"/>
          </w:tcPr>
          <w:p w:rsidR="00334DF6" w:rsidRDefault="00334DF6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6" w:type="dxa"/>
          </w:tcPr>
          <w:p w:rsidR="00334DF6" w:rsidRDefault="00334DF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искусство эстрады»</w:t>
            </w:r>
            <w:r w:rsidR="004E3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DF6" w:rsidRDefault="00334DF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334DF6" w:rsidRPr="00334DF6" w:rsidRDefault="00334DF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– 1 человек</w:t>
            </w:r>
          </w:p>
        </w:tc>
        <w:tc>
          <w:tcPr>
            <w:tcW w:w="2525" w:type="dxa"/>
          </w:tcPr>
          <w:p w:rsidR="00334DF6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Абакумова Т.А.</w:t>
            </w:r>
          </w:p>
        </w:tc>
        <w:tc>
          <w:tcPr>
            <w:tcW w:w="2854" w:type="dxa"/>
          </w:tcPr>
          <w:p w:rsidR="00334DF6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54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, Почты  (в свободном режиме) по расписанию</w:t>
            </w:r>
          </w:p>
        </w:tc>
        <w:tc>
          <w:tcPr>
            <w:tcW w:w="2228" w:type="dxa"/>
          </w:tcPr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правильной последовательности разбора: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нотного текста;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аппликатуры;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штрихов;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художественно-исполнительских задач: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темпа;</w:t>
            </w:r>
          </w:p>
          <w:p w:rsidR="00334DF6" w:rsidRPr="00B158C3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звукового баланса;</w:t>
            </w:r>
          </w:p>
        </w:tc>
        <w:tc>
          <w:tcPr>
            <w:tcW w:w="2495" w:type="dxa"/>
          </w:tcPr>
          <w:p w:rsidR="00334DF6" w:rsidRPr="002B6AF2" w:rsidRDefault="00334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6AF2">
              <w:rPr>
                <w:rFonts w:ascii="Times New Roman" w:hAnsi="Times New Roman" w:cs="Times New Roman"/>
                <w:b/>
                <w:sz w:val="24"/>
                <w:szCs w:val="24"/>
              </w:rPr>
              <w:t>Чебурина</w:t>
            </w:r>
            <w:proofErr w:type="spellEnd"/>
            <w:r w:rsidRPr="002B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  <w:p w:rsidR="002B6AF2" w:rsidRDefault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разбор сонатины</w:t>
            </w:r>
          </w:p>
          <w:p w:rsidR="002B6AF2" w:rsidRDefault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анализ аккомпанемента</w:t>
            </w:r>
          </w:p>
          <w:p w:rsidR="002B6AF2" w:rsidRPr="00B158C3" w:rsidRDefault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аккомпанемент играть и петь самой</w:t>
            </w:r>
          </w:p>
        </w:tc>
        <w:tc>
          <w:tcPr>
            <w:tcW w:w="1709" w:type="dxa"/>
          </w:tcPr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Скриншоты экрана;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F6" w:rsidRPr="00B158C3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.Письменные рекомендации по исполнению в почте</w:t>
            </w:r>
          </w:p>
        </w:tc>
      </w:tr>
      <w:tr w:rsidR="00334DF6" w:rsidRPr="00B158C3" w:rsidTr="00A20A0E">
        <w:tc>
          <w:tcPr>
            <w:tcW w:w="808" w:type="dxa"/>
          </w:tcPr>
          <w:p w:rsidR="00334DF6" w:rsidRDefault="00334DF6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334DF6" w:rsidRDefault="00334DF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музыки»</w:t>
            </w:r>
          </w:p>
          <w:p w:rsidR="00154846" w:rsidRDefault="0015484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154846" w:rsidRDefault="0015484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1 человек;</w:t>
            </w:r>
          </w:p>
          <w:p w:rsidR="00154846" w:rsidRDefault="0015484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1 человек;</w:t>
            </w:r>
          </w:p>
          <w:p w:rsidR="00154846" w:rsidRPr="00334DF6" w:rsidRDefault="00154846" w:rsidP="0033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– 2 человека</w:t>
            </w:r>
          </w:p>
        </w:tc>
        <w:tc>
          <w:tcPr>
            <w:tcW w:w="2525" w:type="dxa"/>
          </w:tcPr>
          <w:p w:rsidR="00334DF6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Абакумова Т.А.</w:t>
            </w:r>
          </w:p>
        </w:tc>
        <w:tc>
          <w:tcPr>
            <w:tcW w:w="2854" w:type="dxa"/>
          </w:tcPr>
          <w:p w:rsidR="00334DF6" w:rsidRPr="00B158C3" w:rsidRDefault="001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Pr="00154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4846">
              <w:rPr>
                <w:rFonts w:ascii="Times New Roman" w:hAnsi="Times New Roman" w:cs="Times New Roman"/>
                <w:sz w:val="24"/>
                <w:szCs w:val="24"/>
              </w:rPr>
              <w:t>, Почты  (в свободном режиме) по расписанию</w:t>
            </w:r>
          </w:p>
        </w:tc>
        <w:tc>
          <w:tcPr>
            <w:tcW w:w="2228" w:type="dxa"/>
          </w:tcPr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Проверка правильной последовательности разбора: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нотного текста;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аппликатуры;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штрихов;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художественно-исполнительских задач:</w:t>
            </w:r>
          </w:p>
          <w:p w:rsidR="004E3F31" w:rsidRPr="004E3F31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темпа;</w:t>
            </w:r>
          </w:p>
          <w:p w:rsidR="00334DF6" w:rsidRPr="00B158C3" w:rsidRDefault="004E3F31" w:rsidP="004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F31">
              <w:rPr>
                <w:rFonts w:ascii="Times New Roman" w:hAnsi="Times New Roman" w:cs="Times New Roman"/>
                <w:sz w:val="24"/>
                <w:szCs w:val="24"/>
              </w:rPr>
              <w:t>- звукового баланса;</w:t>
            </w:r>
          </w:p>
        </w:tc>
        <w:tc>
          <w:tcPr>
            <w:tcW w:w="2495" w:type="dxa"/>
          </w:tcPr>
          <w:p w:rsidR="00334DF6" w:rsidRPr="002B6AF2" w:rsidRDefault="002B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6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Тынянская</w:t>
            </w:r>
            <w:proofErr w:type="spellEnd"/>
            <w:r w:rsidRPr="002B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:rsidR="002B6AF2" w:rsidRPr="002B6AF2" w:rsidRDefault="002B6AF2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F2">
              <w:rPr>
                <w:rFonts w:ascii="Times New Roman" w:hAnsi="Times New Roman" w:cs="Times New Roman"/>
                <w:sz w:val="24"/>
                <w:szCs w:val="24"/>
              </w:rPr>
              <w:t>25 марта – работа над Жигой (по голосам);</w:t>
            </w:r>
          </w:p>
          <w:p w:rsidR="002B6AF2" w:rsidRPr="002B6AF2" w:rsidRDefault="002B6AF2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F2">
              <w:rPr>
                <w:rFonts w:ascii="Times New Roman" w:hAnsi="Times New Roman" w:cs="Times New Roman"/>
                <w:sz w:val="24"/>
                <w:szCs w:val="24"/>
              </w:rPr>
              <w:t>1 апреля – работа над сонатиной (разработка)</w:t>
            </w:r>
          </w:p>
          <w:p w:rsidR="002B6AF2" w:rsidRDefault="002B6AF2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F2">
              <w:rPr>
                <w:rFonts w:ascii="Times New Roman" w:hAnsi="Times New Roman" w:cs="Times New Roman"/>
                <w:sz w:val="24"/>
                <w:szCs w:val="24"/>
              </w:rPr>
              <w:t>8 апреля – работа над пьесой (педаль)</w:t>
            </w:r>
          </w:p>
          <w:p w:rsidR="002B6AF2" w:rsidRPr="000F5A4C" w:rsidRDefault="002B6AF2" w:rsidP="002B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A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Хацько</w:t>
            </w:r>
            <w:proofErr w:type="spellEnd"/>
            <w:r w:rsidRPr="000F5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  <w:p w:rsidR="002B6AF2" w:rsidRDefault="002B6AF2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разбор полифонии</w:t>
            </w:r>
          </w:p>
          <w:p w:rsidR="002B6AF2" w:rsidRDefault="002B6AF2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разбор сонатины</w:t>
            </w:r>
          </w:p>
          <w:p w:rsidR="002B6AF2" w:rsidRDefault="002B6AF2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разбор пьесы, анализ формы</w:t>
            </w:r>
          </w:p>
          <w:p w:rsidR="000F5A4C" w:rsidRPr="000F5A4C" w:rsidRDefault="000F5A4C" w:rsidP="002B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A4C">
              <w:rPr>
                <w:rFonts w:ascii="Times New Roman" w:hAnsi="Times New Roman" w:cs="Times New Roman"/>
                <w:b/>
                <w:sz w:val="24"/>
                <w:szCs w:val="24"/>
              </w:rPr>
              <w:t>Налбандян</w:t>
            </w:r>
            <w:proofErr w:type="spellEnd"/>
            <w:r w:rsidRPr="000F5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Аня </w:t>
            </w:r>
          </w:p>
          <w:p w:rsidR="000F5A4C" w:rsidRDefault="000F5A4C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работа над сонатой</w:t>
            </w:r>
          </w:p>
          <w:p w:rsidR="000F5A4C" w:rsidRDefault="000F5A4C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– работа над полифонией</w:t>
            </w:r>
          </w:p>
          <w:p w:rsidR="000F5A4C" w:rsidRDefault="000F5A4C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– работа над пьесой (темп, педаль)</w:t>
            </w:r>
          </w:p>
          <w:p w:rsidR="000F5A4C" w:rsidRPr="000F5A4C" w:rsidRDefault="000F5A4C" w:rsidP="002B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A4C">
              <w:rPr>
                <w:rFonts w:ascii="Times New Roman" w:hAnsi="Times New Roman" w:cs="Times New Roman"/>
                <w:b/>
                <w:sz w:val="24"/>
                <w:szCs w:val="24"/>
              </w:rPr>
              <w:t>Бочарова</w:t>
            </w:r>
            <w:proofErr w:type="spellEnd"/>
            <w:r w:rsidRPr="000F5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Маша</w:t>
            </w:r>
          </w:p>
          <w:p w:rsidR="000F5A4C" w:rsidRDefault="000F5A4C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работа над полифонией как над циклом</w:t>
            </w:r>
          </w:p>
          <w:p w:rsidR="000F5A4C" w:rsidRDefault="000F5A4C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работа над сонатой (анализ темпа, украшения)</w:t>
            </w:r>
          </w:p>
          <w:p w:rsidR="000F5A4C" w:rsidRDefault="000F5A4C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– работа над пьесой (стилистика. темпы)</w:t>
            </w:r>
          </w:p>
          <w:p w:rsidR="000F5A4C" w:rsidRPr="00B158C3" w:rsidRDefault="000F5A4C" w:rsidP="002B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Скриншоты экрана;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3D3949" w:rsidRPr="003D3949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F6" w:rsidRPr="00B158C3" w:rsidRDefault="003D3949" w:rsidP="003D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49">
              <w:rPr>
                <w:rFonts w:ascii="Times New Roman" w:hAnsi="Times New Roman" w:cs="Times New Roman"/>
                <w:sz w:val="24"/>
                <w:szCs w:val="24"/>
              </w:rPr>
              <w:t xml:space="preserve">.Письменные рекомендации </w:t>
            </w:r>
            <w:r w:rsidRPr="003D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исполнению в почте</w:t>
            </w: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A55E62" w:rsidRPr="00582163" w:rsidRDefault="00A55E62" w:rsidP="00582163">
      <w:pPr>
        <w:rPr>
          <w:rFonts w:ascii="Times New Roman" w:hAnsi="Times New Roman" w:cs="Times New Roman"/>
          <w:sz w:val="28"/>
          <w:szCs w:val="28"/>
        </w:rPr>
      </w:pPr>
    </w:p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4707"/>
    <w:rsid w:val="0002713E"/>
    <w:rsid w:val="000F5A4C"/>
    <w:rsid w:val="00154846"/>
    <w:rsid w:val="002B6AF2"/>
    <w:rsid w:val="00306E4A"/>
    <w:rsid w:val="0032252C"/>
    <w:rsid w:val="00334DF6"/>
    <w:rsid w:val="00360AA4"/>
    <w:rsid w:val="003B1638"/>
    <w:rsid w:val="003C4CA8"/>
    <w:rsid w:val="003D3949"/>
    <w:rsid w:val="00411DD7"/>
    <w:rsid w:val="004E3F31"/>
    <w:rsid w:val="005469CC"/>
    <w:rsid w:val="00582163"/>
    <w:rsid w:val="005F2C97"/>
    <w:rsid w:val="006C523A"/>
    <w:rsid w:val="007951C7"/>
    <w:rsid w:val="007A6F0A"/>
    <w:rsid w:val="007A7DFF"/>
    <w:rsid w:val="007D2E8F"/>
    <w:rsid w:val="007E6527"/>
    <w:rsid w:val="0088186E"/>
    <w:rsid w:val="008B5DFC"/>
    <w:rsid w:val="008C75B0"/>
    <w:rsid w:val="008F3780"/>
    <w:rsid w:val="0096068D"/>
    <w:rsid w:val="009B6F82"/>
    <w:rsid w:val="00A20A0E"/>
    <w:rsid w:val="00A47278"/>
    <w:rsid w:val="00A55E62"/>
    <w:rsid w:val="00A56DE7"/>
    <w:rsid w:val="00A7644C"/>
    <w:rsid w:val="00A87E40"/>
    <w:rsid w:val="00A96941"/>
    <w:rsid w:val="00B158C3"/>
    <w:rsid w:val="00C35834"/>
    <w:rsid w:val="00CE0EE0"/>
    <w:rsid w:val="00D37DBE"/>
    <w:rsid w:val="00D65C3C"/>
    <w:rsid w:val="00DA3828"/>
    <w:rsid w:val="00DF4B51"/>
    <w:rsid w:val="00E07366"/>
    <w:rsid w:val="00E145B5"/>
    <w:rsid w:val="00ED17EC"/>
    <w:rsid w:val="00ED377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17DF"/>
  <w15:docId w15:val="{21B711EF-BE36-4E3C-A6C3-E4193FCA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20</cp:revision>
  <dcterms:created xsi:type="dcterms:W3CDTF">2020-03-23T11:09:00Z</dcterms:created>
  <dcterms:modified xsi:type="dcterms:W3CDTF">2020-03-29T06:16:00Z</dcterms:modified>
</cp:coreProperties>
</file>